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C2" w:rsidRPr="004E32C2" w:rsidRDefault="004E32C2" w:rsidP="004E32C2">
      <w:pPr>
        <w:rPr>
          <w:lang w:val="kk-KZ"/>
        </w:rPr>
      </w:pPr>
      <w:r>
        <w:t>Тақырып 7. Басқарудағы коммуникациялар</w:t>
      </w:r>
      <w:r>
        <w:rPr>
          <w:lang w:val="kk-KZ"/>
        </w:rPr>
        <w:t xml:space="preserve"> (Коммуникации в менеджменте)</w:t>
      </w:r>
    </w:p>
    <w:p w:rsidR="004E32C2" w:rsidRDefault="004E32C2" w:rsidP="004E32C2">
      <w:r>
        <w:t>Жоспар:</w:t>
      </w:r>
    </w:p>
    <w:p w:rsidR="004E32C2" w:rsidRDefault="004E32C2" w:rsidP="004E32C2"/>
    <w:p w:rsidR="004E32C2" w:rsidRDefault="004E32C2" w:rsidP="004E32C2">
      <w:r>
        <w:t>1.Басқарудағы коммуникацияның рөлі.</w:t>
      </w:r>
    </w:p>
    <w:p w:rsidR="004E32C2" w:rsidRDefault="004E32C2" w:rsidP="004E32C2"/>
    <w:p w:rsidR="004E32C2" w:rsidRDefault="004E32C2" w:rsidP="004E32C2">
      <w:r>
        <w:t>Қарым-қатынас процесі; ұғымы, міндеттері, элементтері, кезеңдері.</w:t>
      </w:r>
    </w:p>
    <w:p w:rsidR="004E32C2" w:rsidRDefault="004E32C2" w:rsidP="004E32C2"/>
    <w:p w:rsidR="004E32C2" w:rsidRDefault="004E32C2" w:rsidP="004E32C2">
      <w:r>
        <w:t>1.Басқарудағы коммуникацияның рөлі.</w:t>
      </w:r>
    </w:p>
    <w:p w:rsidR="004E32C2" w:rsidRDefault="004E32C2" w:rsidP="004E32C2"/>
    <w:p w:rsidR="004E32C2" w:rsidRDefault="004E32C2" w:rsidP="004E32C2">
      <w:r>
        <w:t>Коммуникация (лат. communicatio), сөзбе-сөз «жалпы» немесе барлығына ортақ дегенді білдіреді. Іс жүзінде бұл екі немесе одан да көп адамдар арасындағы өзара түсіністікке әкелетін идеялар мен ақпарат алмасу процесі.</w:t>
      </w:r>
    </w:p>
    <w:p w:rsidR="004E32C2" w:rsidRDefault="004E32C2" w:rsidP="004E32C2"/>
    <w:p w:rsidR="004E32C2" w:rsidRDefault="004E32C2" w:rsidP="004E32C2">
      <w:r>
        <w:t>Коммуникациялық мақсаттар:</w:t>
      </w:r>
    </w:p>
    <w:p w:rsidR="004E32C2" w:rsidRDefault="004E32C2" w:rsidP="004E32C2"/>
    <w:p w:rsidR="004E32C2" w:rsidRDefault="004E32C2" w:rsidP="004E32C2">
      <w:r>
        <w:t>- басқару субъектілері мен объектілері арасында тиімді ақпарат алмасуды қамтамасыз ету;</w:t>
      </w:r>
    </w:p>
    <w:p w:rsidR="004E32C2" w:rsidRDefault="004E32C2" w:rsidP="004E32C2"/>
    <w:p w:rsidR="004E32C2" w:rsidRDefault="004E32C2" w:rsidP="004E32C2">
      <w:r>
        <w:t>- ақпарат алмасу процесінде тұлғааралық қатынастарды жетілдіру;</w:t>
      </w:r>
    </w:p>
    <w:p w:rsidR="004E32C2" w:rsidRDefault="004E32C2" w:rsidP="004E32C2"/>
    <w:p w:rsidR="004E32C2" w:rsidRDefault="004E32C2" w:rsidP="004E32C2">
      <w:r>
        <w:t>- жеке қызметкерлер мен топтар арасында ақпарат алмасу және олардың міндеттері мен қызметін үйлестіру үшін ақпараттық арналарды құру;</w:t>
      </w:r>
    </w:p>
    <w:p w:rsidR="004E32C2" w:rsidRDefault="004E32C2" w:rsidP="004E32C2"/>
    <w:p w:rsidR="004E32C2" w:rsidRDefault="004E32C2" w:rsidP="004E32C2">
      <w:r>
        <w:t>- ақпарат ағындарын реттеу және ретке келтіру.</w:t>
      </w:r>
    </w:p>
    <w:p w:rsidR="004E32C2" w:rsidRDefault="004E32C2" w:rsidP="004E32C2"/>
    <w:p w:rsidR="004E32C2" w:rsidRDefault="004E32C2" w:rsidP="004E32C2">
      <w:r>
        <w:t>Коммуникациялар келесі түрлерге бөлінеді:</w:t>
      </w:r>
    </w:p>
    <w:p w:rsidR="004E32C2" w:rsidRDefault="004E32C2" w:rsidP="004E32C2"/>
    <w:p w:rsidR="004E32C2" w:rsidRDefault="004E32C2" w:rsidP="004E32C2">
      <w:r>
        <w:t>- ауызша қарым-қатынасқа негізделген тұлғааралық немесе ұйымдық коммуникациялар;</w:t>
      </w:r>
    </w:p>
    <w:p w:rsidR="004E32C2" w:rsidRDefault="004E32C2" w:rsidP="004E32C2"/>
    <w:p w:rsidR="004E32C2" w:rsidRDefault="004E32C2" w:rsidP="004E32C2">
      <w:r>
        <w:t>- жазбаша ақпарат алмасуға негізделген коммуникациялар.</w:t>
      </w:r>
    </w:p>
    <w:p w:rsidR="004E32C2" w:rsidRDefault="004E32C2" w:rsidP="004E32C2"/>
    <w:p w:rsidR="004E32C2" w:rsidRDefault="004E32C2" w:rsidP="004E32C2">
      <w:r>
        <w:lastRenderedPageBreak/>
        <w:t>Тұлғааралық коммуникациялар өз кезегінде мыналарға бөлінеді:</w:t>
      </w:r>
    </w:p>
    <w:p w:rsidR="004E32C2" w:rsidRDefault="004E32C2" w:rsidP="004E32C2"/>
    <w:p w:rsidR="004E32C2" w:rsidRDefault="004E32C2" w:rsidP="004E32C2">
      <w:r>
        <w:t>- ресми немесе ресми. Деректермен байланыс белгілі бір ұйымның саясатымен, ережелерімен және ұстанымдық нұсқауларымен анықталады және ресми арналар арқылы жүзеге асырылады;</w:t>
      </w:r>
    </w:p>
    <w:p w:rsidR="004E32C2" w:rsidRDefault="004E32C2" w:rsidP="004E32C2"/>
    <w:p w:rsidR="004E32C2" w:rsidRDefault="004E32C2" w:rsidP="004E32C2">
      <w:r>
        <w:t>- белгілі бір ұйымның жалпы ережелерін сақтамайтын бейресми коммуникациялар; олар ұйым қызметкерлері арасындағы жеке қарым-қатынастардың белгіленген жүйесі бойынша жүзеге асырылады.</w:t>
      </w:r>
    </w:p>
    <w:p w:rsidR="004E32C2" w:rsidRDefault="004E32C2" w:rsidP="004E32C2"/>
    <w:p w:rsidR="004E32C2" w:rsidRDefault="004E32C2" w:rsidP="004E32C2">
      <w:r>
        <w:t>Бейресми байланыс арналары арқылы берілетін типтік ақпарат: өндірістік қызметкерлердің алдағы жұмыстан босатылуы, кешіктірілген айыппұлдар бойынша жаңа шаралар, ұйымдық құрылымның өзгеруі, алдағы ауысулар мен жоғарылатулар, соңғы сату жиналысына бағынышты, жұмыстан кейінгі кездесуді кім тағайындайды және т.б. e.</w:t>
      </w:r>
    </w:p>
    <w:p w:rsidR="004E32C2" w:rsidRDefault="004E32C2" w:rsidP="004E32C2"/>
    <w:p w:rsidR="004E32C2" w:rsidRDefault="004E32C2" w:rsidP="004E32C2">
      <w:r>
        <w:t>Ресми ұйымдық коммуникациялар арасында мыналар ерекшеленеді:</w:t>
      </w:r>
    </w:p>
    <w:p w:rsidR="004E32C2" w:rsidRDefault="004E32C2" w:rsidP="004E32C2"/>
    <w:p w:rsidR="004E32C2" w:rsidRDefault="004E32C2" w:rsidP="004E32C2">
      <w:r>
        <w:t>- ақпарат бір иерархиялық деңгейден екінші деңгейге ауысқанда тік;</w:t>
      </w:r>
    </w:p>
    <w:p w:rsidR="004E32C2" w:rsidRDefault="004E32C2" w:rsidP="004E32C2"/>
    <w:p w:rsidR="004E32C2" w:rsidRDefault="004E32C2" w:rsidP="004E32C2">
      <w:r>
        <w:t>- әртүрлі бөлімшелердің қызметін үйлестіруге арналған әртүрлі бөлімшелер арасындағы көлденең.</w:t>
      </w:r>
    </w:p>
    <w:p w:rsidR="004E32C2" w:rsidRDefault="004E32C2" w:rsidP="004E32C2"/>
    <w:p w:rsidR="004E32C2" w:rsidRDefault="004E32C2" w:rsidP="004E32C2">
      <w:r>
        <w:t>Тік коммуникациялар өз кезегінде келесілерге бөлінеді:</w:t>
      </w:r>
    </w:p>
    <w:p w:rsidR="004E32C2" w:rsidRDefault="004E32C2" w:rsidP="004E32C2"/>
    <w:p w:rsidR="004E32C2" w:rsidRDefault="004E32C2" w:rsidP="004E32C2">
      <w:r>
        <w:t>ақпарат төменнен жоғарыға (төменнен жоғары деңгейге) жіберілген кезде көтеріледі. Байланыстың бұл түрі менеджерлерге олар жауап беретін қызмет саласын бағалауға қажетті ақпаратты қамтиды;</w:t>
      </w:r>
    </w:p>
    <w:p w:rsidR="004E32C2" w:rsidRDefault="004E32C2" w:rsidP="004E32C2"/>
    <w:p w:rsidR="004E32C2" w:rsidRDefault="004E32C2" w:rsidP="004E32C2">
      <w:r>
        <w:t>- төмендеу, жүзеге асырылатын жоғарыдан төмен. Байланыстың бұл түрі жетекші және бақылаушы қызметкерлермен тікелей байланысты.</w:t>
      </w:r>
    </w:p>
    <w:p w:rsidR="004E32C2" w:rsidRDefault="004E32C2" w:rsidP="004E32C2"/>
    <w:p w:rsidR="004E32C2" w:rsidRDefault="004E32C2" w:rsidP="004E32C2">
      <w:r>
        <w:t>Тұлғааралық коммуникациялар сонымен қатар:</w:t>
      </w:r>
    </w:p>
    <w:p w:rsidR="004E32C2" w:rsidRDefault="004E32C2" w:rsidP="004E32C2"/>
    <w:p w:rsidR="004E32C2" w:rsidRDefault="004E32C2" w:rsidP="004E32C2">
      <w:r>
        <w:t>- ауызша;</w:t>
      </w:r>
    </w:p>
    <w:p w:rsidR="004E32C2" w:rsidRDefault="004E32C2" w:rsidP="004E32C2"/>
    <w:p w:rsidR="004E32C2" w:rsidRDefault="004E32C2" w:rsidP="004E32C2">
      <w:r>
        <w:t>- ауызша емес, ақпарат алмасуды сөздерді қолданбай жүзеге асыруға шақырылады, мысалы, ым-ишара, дауыс интонациясы, мимика және т.б.</w:t>
      </w:r>
    </w:p>
    <w:p w:rsidR="004E32C2" w:rsidRDefault="004E32C2" w:rsidP="004E32C2"/>
    <w:p w:rsidR="004E32C2" w:rsidRDefault="004E32C2" w:rsidP="004E32C2">
      <w:r>
        <w:t>Қарым-қатынастың вербальды және вербалды емес түрлері әрқашан немесе міндетті түрде бір-бірін жоққа шығармайды. Жалпы ереже бойынша, алушының хабарламаны түсіндіруі тек сөздерге ғана емес, сонымен қатар сөйлесуші тараптың сөздерімен бірге жүретін ым-ишара мен мимика сияқты элементтерге де негізделеді.</w:t>
      </w:r>
    </w:p>
    <w:p w:rsidR="004E32C2" w:rsidRDefault="004E32C2" w:rsidP="004E32C2"/>
    <w:p w:rsidR="004E32C2" w:rsidRDefault="004E32C2" w:rsidP="004E32C2">
      <w:r>
        <w:t>Қарым-қатынас процесі; ұғымы, міндеттері, элементтері, кезеңдері.</w:t>
      </w:r>
    </w:p>
    <w:p w:rsidR="004E32C2" w:rsidRDefault="004E32C2" w:rsidP="004E32C2"/>
    <w:p w:rsidR="004E32C2" w:rsidRDefault="004E32C2" w:rsidP="004E32C2">
      <w:r>
        <w:t>Коммуникация процесі – екі немесе одан да көп адамдар арасындағы ақпарат алмасу процесі. Оның мақсаты – алмасу нысанасы болып табылатын ақпаратты беру мен түсінуді қамтамасыз ету. Егер өзара түсіністікке қол жеткізілмесе, онда қарым-қатынас орын алмаған, одан екі жақтың да онда белсенді рөл атқаратыны шығады.</w:t>
      </w:r>
    </w:p>
    <w:p w:rsidR="004E32C2" w:rsidRDefault="004E32C2" w:rsidP="004E32C2"/>
    <w:p w:rsidR="004E32C2" w:rsidRDefault="004E32C2" w:rsidP="004E32C2">
      <w:r>
        <w:t>Коммуникация процесі – элементтер жиынтығының өзара әрекеті. Қарым-қатынас процесінің төрт негізгі элементі бар:</w:t>
      </w:r>
    </w:p>
    <w:p w:rsidR="004E32C2" w:rsidRDefault="004E32C2" w:rsidP="004E32C2"/>
    <w:p w:rsidR="004E32C2" w:rsidRDefault="004E32C2" w:rsidP="004E32C2">
      <w:r>
        <w:t>Жіберуші – идеяны тудыратын немесе ақпаратты жинайтын және оны беретін адам;</w:t>
      </w:r>
    </w:p>
    <w:p w:rsidR="004E32C2" w:rsidRDefault="004E32C2" w:rsidP="004E32C2"/>
    <w:p w:rsidR="004E32C2" w:rsidRDefault="004E32C2" w:rsidP="004E32C2">
      <w:r>
        <w:t>Хабарлама – тікелей ақпарат;</w:t>
      </w:r>
    </w:p>
    <w:p w:rsidR="004E32C2" w:rsidRDefault="004E32C2" w:rsidP="004E32C2"/>
    <w:p w:rsidR="004E32C2" w:rsidRDefault="004E32C2" w:rsidP="004E32C2">
      <w:r>
        <w:t>Арна – ақпаратты беру құралдары (ауызша сөйлесу, жиналыстар, телефон арқылы сөйлесулер, жазбаша байланыс, ресми жазбалар, есептер, электронды пошта, компьютерлік желілер);</w:t>
      </w:r>
    </w:p>
    <w:p w:rsidR="004E32C2" w:rsidRDefault="004E32C2" w:rsidP="004E32C2"/>
    <w:p w:rsidR="004E32C2" w:rsidRDefault="004E32C2" w:rsidP="004E32C2">
      <w:r>
        <w:t>Алушы (адресат) – ақпарат кімге арналған және оны түсіндіретін тұлға.</w:t>
      </w:r>
    </w:p>
    <w:p w:rsidR="004E32C2" w:rsidRDefault="004E32C2" w:rsidP="004E32C2"/>
    <w:p w:rsidR="004E32C2" w:rsidRDefault="004E32C2" w:rsidP="004E32C2">
      <w:r>
        <w:t>Ақпарат алмасудың коммуникациялық процесі өзара байланысты кезеңдерді қамтиды:</w:t>
      </w:r>
    </w:p>
    <w:p w:rsidR="004E32C2" w:rsidRDefault="004E32C2" w:rsidP="004E32C2"/>
    <w:p w:rsidR="004E32C2" w:rsidRDefault="004E32C2" w:rsidP="004E32C2">
      <w:r>
        <w:t>1) идеяны қалыптастыру немесе ақпаратты таңдау;</w:t>
      </w:r>
    </w:p>
    <w:p w:rsidR="004E32C2" w:rsidRDefault="004E32C2" w:rsidP="004E32C2"/>
    <w:p w:rsidR="004E32C2" w:rsidRDefault="004E32C2" w:rsidP="004E32C2">
      <w:r>
        <w:t>(2) ақпаратты беру арнасын таңдау;</w:t>
      </w:r>
    </w:p>
    <w:p w:rsidR="004E32C2" w:rsidRDefault="004E32C2" w:rsidP="004E32C2"/>
    <w:p w:rsidR="004E32C2" w:rsidRDefault="004E32C2" w:rsidP="004E32C2">
      <w:r>
        <w:t>3) хабарламаны жіберу;</w:t>
      </w:r>
    </w:p>
    <w:p w:rsidR="004E32C2" w:rsidRDefault="004E32C2" w:rsidP="004E32C2"/>
    <w:p w:rsidR="004E32C2" w:rsidRDefault="004E32C2" w:rsidP="004E32C2">
      <w:r>
        <w:t>4) хабарламаны түсіндіру.</w:t>
      </w:r>
    </w:p>
    <w:p w:rsidR="004E32C2" w:rsidRDefault="004E32C2" w:rsidP="004E32C2"/>
    <w:p w:rsidR="004E32C2" w:rsidRDefault="004E32C2" w:rsidP="004E32C2">
      <w:r>
        <w:t>Кәсіпорында байланыс желілерін ұйымдастыру кезінде байланыс процесінің әрбір сатысында байланыс түрлері мен арналарының ерекшеліктерін ескеру қажет.</w:t>
      </w:r>
    </w:p>
    <w:p w:rsidR="004E32C2" w:rsidRDefault="004E32C2" w:rsidP="004E32C2"/>
    <w:p w:rsidR="007602D4" w:rsidRDefault="004E32C2" w:rsidP="004E32C2">
      <w:r>
        <w:t>Байланыс процестерін қалыптастыру, сондай-ақ байланыс құралдары мен арналарын таңдау кәсіпорында таңдалған қызмет саласына, қабылданған өндірістік және құрылымдық емес бағдарламаға сәйкес ұйымдық құрылымын жобалағаннан кейін жүзеге асырылады. Басқарудың әрбір иерархиялық деңгейі үшін реттеуші байланыс процедураларын қамтитын коммуникациялық шешімдер белгіленіп, нақты лауазымға жеткізілуі керек.</w:t>
      </w:r>
    </w:p>
    <w:sectPr w:rsidR="007602D4" w:rsidSect="00760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rsids>
    <w:rsidRoot w:val="004E32C2"/>
    <w:rsid w:val="004E32C2"/>
    <w:rsid w:val="00760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2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3756</Characters>
  <Application>Microsoft Office Word</Application>
  <DocSecurity>0</DocSecurity>
  <Lines>31</Lines>
  <Paragraphs>8</Paragraphs>
  <ScaleCrop>false</ScaleCrop>
  <Company>Microsoft</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2025-10-16T08:06:00Z</dcterms:created>
  <dcterms:modified xsi:type="dcterms:W3CDTF">2025-10-16T08:08:00Z</dcterms:modified>
</cp:coreProperties>
</file>